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52252A" w:rsidRDefault="0052252A" w:rsidP="00EF5D3B">
      <w:pPr>
        <w:ind w:left="1134" w:right="1219"/>
        <w:rPr>
          <w:rFonts w:ascii="Arial" w:hAnsi="Arial" w:cs="Arial"/>
          <w:b/>
          <w:sz w:val="24"/>
          <w:lang w:val="pl-PL"/>
        </w:rPr>
      </w:pPr>
      <w:r w:rsidRPr="0052252A">
        <w:rPr>
          <w:rFonts w:ascii="Arial" w:hAnsi="Arial" w:cs="Arial"/>
          <w:b/>
          <w:sz w:val="24"/>
          <w:lang w:val="pl-PL"/>
        </w:rPr>
        <w:t>ANEXO</w:t>
      </w:r>
      <w:r w:rsidR="005D0324" w:rsidRPr="0052252A">
        <w:rPr>
          <w:rFonts w:ascii="Arial" w:hAnsi="Arial" w:cs="Arial"/>
          <w:b/>
          <w:sz w:val="24"/>
          <w:lang w:val="pl-PL"/>
        </w:rPr>
        <w:t xml:space="preserve"> 2</w:t>
      </w:r>
    </w:p>
    <w:p w:rsidR="00EF5D3B" w:rsidRPr="0052252A" w:rsidRDefault="0052252A" w:rsidP="00EF5D3B">
      <w:pPr>
        <w:ind w:left="1134" w:right="1219"/>
        <w:rPr>
          <w:rFonts w:ascii="Arial" w:hAnsi="Arial" w:cs="Arial"/>
          <w:b/>
          <w:i/>
          <w:sz w:val="24"/>
          <w:lang w:val="pl-PL"/>
        </w:rPr>
      </w:pPr>
      <w:r w:rsidRPr="0052252A">
        <w:rPr>
          <w:rFonts w:ascii="Arial" w:hAnsi="Arial" w:cs="Arial"/>
          <w:b/>
          <w:i/>
          <w:sz w:val="24"/>
          <w:lang w:val="es-ES"/>
        </w:rPr>
        <w:t>Instrucciones 'Tarjeta para los "Personajes" para Ilyna</w:t>
      </w:r>
    </w:p>
    <w:p w:rsidR="00EF5D3B" w:rsidRPr="0052252A" w:rsidRDefault="00EF5D3B" w:rsidP="00EF5D3B">
      <w:pPr>
        <w:ind w:left="1134" w:right="1219"/>
        <w:rPr>
          <w:rFonts w:ascii="Arial" w:hAnsi="Arial" w:cs="Arial"/>
          <w:sz w:val="20"/>
          <w:lang w:val="pl-PL"/>
        </w:rPr>
      </w:pP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Tarjeta 1</w:t>
      </w: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¡Eres el oficial del Centro de Salud!</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La mujer a la que asiste es extranjera y no habla muy bien su idioma. Ella tiene un hijo que necesita ser vacunado.</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No vas a vacunarlo porque no tiene documentos oficiales. Usted sabe que es importante que su hijo se vacune, pero desafortunadamente, como la madre no se encuentra en una situación legal, no lo hará.</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Intentará convencerla de que salga y no vuelva hasta que haya regularizado su situación. No crees que ella será regularizada, por lo que no estás motivado para ayudarla.</w:t>
      </w: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Al ser avisado por el facilitador, comience a actuar de acuerdo con este personaje.</w:t>
      </w:r>
    </w:p>
    <w:p w:rsidR="0052252A" w:rsidRPr="0052252A" w:rsidRDefault="0052252A" w:rsidP="0052252A">
      <w:pPr>
        <w:ind w:left="1134" w:right="1219"/>
        <w:jc w:val="both"/>
        <w:rPr>
          <w:rFonts w:ascii="Arial" w:hAnsi="Arial" w:cs="Arial"/>
          <w:u w:val="single"/>
          <w:lang w:val="es-ES"/>
        </w:rPr>
      </w:pPr>
      <w:r w:rsidRPr="0052252A">
        <w:rPr>
          <w:rFonts w:ascii="Arial" w:hAnsi="Arial" w:cs="Arial"/>
          <w:u w:val="single"/>
          <w:lang w:val="es-ES"/>
        </w:rPr>
        <w:t>Lo que debes hacer:</w:t>
      </w: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Harás difícil su tarea. Puede dar instrucciones incorrectas y tratar de disuadirla con argumentos poderosos.</w:t>
      </w: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r w:rsidRPr="0052252A">
        <w:rPr>
          <w:rFonts w:ascii="Arial" w:hAnsi="Arial" w:cs="Arial"/>
          <w:lang w:val="es-ES"/>
        </w:rPr>
        <w:t>Puedes darle instrucciones verbales, pero no puedes tocarla con tus manos.</w:t>
      </w: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Tarjeta 2</w:t>
      </w: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¡Eres el dueño de la casa en la que Ilyna quiere alquilar para vivir!</w:t>
      </w: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Ilyna, una mujer extranjera de Rumania quiere alquilar una casa de su propiedad, para vivir allí con su hijo de 8 años.</w:t>
      </w: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Necesita alquilar esta casa porque le brindará un ingreso extra pero no quiere alquilarla a una mujer de Rumania porque teme que vaya a traer más personas para vivir allí. Una situación similar ya sucedió con un amigo suyo. Está dispuesto a alquilarle su casa si ella acepta pagarle más. Le pedirá que entregue dos cajas.</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Al ser avisado por el facilitador, comience a actuar de acuerdo con este personaje.</w:t>
      </w:r>
    </w:p>
    <w:p w:rsidR="0052252A" w:rsidRPr="0052252A" w:rsidRDefault="0052252A" w:rsidP="0052252A">
      <w:pPr>
        <w:ind w:left="1134" w:right="1219"/>
        <w:jc w:val="both"/>
        <w:rPr>
          <w:rFonts w:ascii="Arial" w:hAnsi="Arial" w:cs="Arial"/>
          <w:u w:val="single"/>
          <w:lang w:val="es-ES"/>
        </w:rPr>
      </w:pPr>
      <w:r w:rsidRPr="0052252A">
        <w:rPr>
          <w:rFonts w:ascii="Arial" w:hAnsi="Arial" w:cs="Arial"/>
          <w:u w:val="single"/>
          <w:lang w:val="es-ES"/>
        </w:rPr>
        <w:t>Lo que debes hacer:</w:t>
      </w: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Tienes que pedirle al menos dos cajas (de las que ya están apiladas), por el alquiler. De lo contrario, le darás instrucciones incorrectas.</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Puedes darle instrucciones verbales pero no puedes tocarla con tus manos.</w:t>
      </w: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Pr="0052252A" w:rsidRDefault="0052252A" w:rsidP="0052252A">
      <w:pPr>
        <w:ind w:left="1134" w:right="1219"/>
        <w:jc w:val="both"/>
        <w:rPr>
          <w:rFonts w:ascii="Arial" w:hAnsi="Arial" w:cs="Arial"/>
          <w:lang w:val="es-ES"/>
        </w:rPr>
      </w:pPr>
    </w:p>
    <w:p w:rsidR="0052252A" w:rsidRDefault="0052252A" w:rsidP="0052252A">
      <w:pPr>
        <w:ind w:left="1134" w:right="1219"/>
        <w:jc w:val="both"/>
        <w:rPr>
          <w:rFonts w:ascii="Arial" w:hAnsi="Arial" w:cs="Arial"/>
          <w:b/>
          <w:lang w:val="es-ES"/>
        </w:rPr>
      </w:pP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Tarjeta 3</w:t>
      </w: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Eres el amigo de Ilyna</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Ella está comenzando una nueva vida en este país.</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Usted cree en su éxito porque es una persona maravillosa, trabajadora, buena madre, hábil e inquilina.</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También eres un inmigrante, experimentaste una situación similar y sabes cómo superar los obstáculos. Puedes dar buenos consejos y ayudarla. También puede motivarla, decir cómo le gusta y creer en su éxito.</w:t>
      </w:r>
    </w:p>
    <w:p w:rsidR="0052252A" w:rsidRPr="0052252A" w:rsidRDefault="0052252A" w:rsidP="0052252A">
      <w:pPr>
        <w:ind w:left="1134" w:right="1219"/>
        <w:jc w:val="both"/>
        <w:rPr>
          <w:rFonts w:ascii="Arial" w:hAnsi="Arial" w:cs="Arial"/>
          <w:lang w:val="es-ES"/>
        </w:rPr>
      </w:pPr>
      <w:r w:rsidRPr="0052252A">
        <w:rPr>
          <w:rFonts w:ascii="Arial" w:hAnsi="Arial" w:cs="Arial"/>
          <w:lang w:val="es-ES"/>
        </w:rPr>
        <w:t>Al ser avisado por el facilitador, comience a actuar de acuerdo con este personaje.</w:t>
      </w:r>
    </w:p>
    <w:p w:rsidR="0052252A" w:rsidRPr="0052252A" w:rsidRDefault="0052252A" w:rsidP="0052252A">
      <w:pPr>
        <w:ind w:left="1134" w:right="1219"/>
        <w:jc w:val="both"/>
        <w:rPr>
          <w:rFonts w:ascii="Arial" w:hAnsi="Arial" w:cs="Arial"/>
          <w:u w:val="single"/>
          <w:lang w:val="es-ES"/>
        </w:rPr>
      </w:pPr>
      <w:r w:rsidRPr="0052252A">
        <w:rPr>
          <w:rFonts w:ascii="Arial" w:hAnsi="Arial" w:cs="Arial"/>
          <w:u w:val="single"/>
          <w:lang w:val="es-ES"/>
        </w:rPr>
        <w:t>Lo que debes hacer:</w:t>
      </w:r>
    </w:p>
    <w:p w:rsidR="0052252A" w:rsidRPr="0052252A" w:rsidRDefault="0052252A" w:rsidP="0052252A">
      <w:pPr>
        <w:ind w:left="1134" w:right="1219"/>
        <w:jc w:val="both"/>
        <w:rPr>
          <w:rFonts w:ascii="Arial" w:hAnsi="Arial" w:cs="Arial"/>
          <w:b/>
          <w:lang w:val="es-ES"/>
        </w:rPr>
      </w:pPr>
      <w:r w:rsidRPr="0052252A">
        <w:rPr>
          <w:rFonts w:ascii="Arial" w:hAnsi="Arial" w:cs="Arial"/>
          <w:b/>
          <w:lang w:val="es-ES"/>
        </w:rPr>
        <w:t>Debe ayudarla a apilar cajas de fósforos, tantas como sea posible, dando instrucciones correctas y palabras de aliento.</w:t>
      </w:r>
    </w:p>
    <w:p w:rsidR="0052252A" w:rsidRPr="0052252A" w:rsidRDefault="0052252A" w:rsidP="0052252A">
      <w:pPr>
        <w:ind w:left="1134" w:right="1219"/>
        <w:jc w:val="both"/>
        <w:rPr>
          <w:rFonts w:ascii="Arial" w:hAnsi="Arial" w:cs="Arial"/>
          <w:u w:val="single"/>
          <w:lang w:val="es-ES"/>
        </w:rPr>
      </w:pPr>
    </w:p>
    <w:p w:rsidR="0052252A" w:rsidRDefault="0052252A" w:rsidP="0052252A">
      <w:pPr>
        <w:ind w:left="1134" w:right="1219"/>
        <w:jc w:val="both"/>
        <w:rPr>
          <w:rFonts w:ascii="Arial" w:hAnsi="Arial" w:cs="Arial"/>
        </w:rPr>
      </w:pPr>
      <w:r w:rsidRPr="0052252A">
        <w:rPr>
          <w:rFonts w:ascii="Arial" w:hAnsi="Arial" w:cs="Arial"/>
          <w:lang w:val="es-ES"/>
        </w:rPr>
        <w:t>Puedes darle instrucciones verbales, pero no</w:t>
      </w:r>
      <w:bookmarkStart w:id="0" w:name="_GoBack"/>
      <w:bookmarkEnd w:id="0"/>
      <w:r w:rsidRPr="0052252A">
        <w:rPr>
          <w:rFonts w:ascii="Arial" w:hAnsi="Arial" w:cs="Arial"/>
          <w:lang w:val="es-ES"/>
        </w:rPr>
        <w:t xml:space="preserve"> puedes tocarla con tus manos.</w:t>
      </w:r>
    </w:p>
    <w:p w:rsidR="001B2F0D" w:rsidRPr="00F22FE6" w:rsidRDefault="001B2F0D" w:rsidP="005D0324">
      <w:pPr>
        <w:ind w:left="1134" w:right="1219"/>
        <w:jc w:val="both"/>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C00" w:rsidRDefault="00547C00">
      <w:pPr>
        <w:spacing w:after="0" w:line="240" w:lineRule="auto"/>
      </w:pPr>
      <w:r>
        <w:separator/>
      </w:r>
    </w:p>
  </w:endnote>
  <w:endnote w:type="continuationSeparator" w:id="0">
    <w:p w:rsidR="00547C00" w:rsidRDefault="00547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CB6D85" w:rsidP="001B2F0D">
    <w:pPr>
      <w:spacing w:after="0" w:line="240" w:lineRule="auto"/>
      <w:ind w:left="-238"/>
    </w:pPr>
    <w:r w:rsidRPr="00CB6D85">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2.6pt;margin-top:.15pt;width:165.2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52252A" w:rsidRDefault="0052252A" w:rsidP="0052252A">
                <w:pPr>
                  <w:rPr>
                    <w:lang w:val="nl-NL"/>
                  </w:rPr>
                </w:pPr>
                <w:r w:rsidRPr="0052252A">
                  <w:rPr>
                    <w:color w:val="FFFFFF" w:themeColor="background1"/>
                    <w:lang w:val="pt-PT"/>
                  </w:rPr>
                  <w:t>El juego de la caja de fósforos</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CB6D85">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C00" w:rsidRDefault="00547C00">
      <w:pPr>
        <w:spacing w:after="0" w:line="240" w:lineRule="auto"/>
      </w:pPr>
      <w:r>
        <w:separator/>
      </w:r>
    </w:p>
  </w:footnote>
  <w:footnote w:type="continuationSeparator" w:id="0">
    <w:p w:rsidR="00547C00" w:rsidRDefault="00547C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969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2252A"/>
    <w:rsid w:val="00547C00"/>
    <w:rsid w:val="00563471"/>
    <w:rsid w:val="005732B4"/>
    <w:rsid w:val="0058421E"/>
    <w:rsid w:val="005B35F8"/>
    <w:rsid w:val="005C02B9"/>
    <w:rsid w:val="005C1E70"/>
    <w:rsid w:val="005C5831"/>
    <w:rsid w:val="005D0324"/>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96CBB"/>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A037C"/>
    <w:rsid w:val="00CB6D85"/>
    <w:rsid w:val="00CD584D"/>
    <w:rsid w:val="00CD651E"/>
    <w:rsid w:val="00D13368"/>
    <w:rsid w:val="00D22FD6"/>
    <w:rsid w:val="00D252CF"/>
    <w:rsid w:val="00D454C7"/>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2095</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2440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2018-04-17T22:18:00Z</dcterms:created>
  <dcterms:modified xsi:type="dcterms:W3CDTF">2018-04-17T22:18:00Z</dcterms:modified>
  <cp:category>Intellectual Output</cp:category>
</cp:coreProperties>
</file>